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37" w:rsidRDefault="00212C37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 w:rsidRPr="00262456">
        <w:rPr>
          <w:noProof/>
          <w:sz w:val="20"/>
        </w:rPr>
        <w:drawing>
          <wp:anchor distT="152400" distB="152400" distL="152400" distR="152400" simplePos="0" relativeHeight="251659264" behindDoc="0" locked="0" layoutInCell="1" allowOverlap="1" wp14:anchorId="512BF52D" wp14:editId="1E699418">
            <wp:simplePos x="0" y="0"/>
            <wp:positionH relativeFrom="page">
              <wp:posOffset>303530</wp:posOffset>
            </wp:positionH>
            <wp:positionV relativeFrom="page">
              <wp:posOffset>193675</wp:posOffset>
            </wp:positionV>
            <wp:extent cx="1225550" cy="1160145"/>
            <wp:effectExtent l="0" t="0" r="0" b="190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CP Logo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60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A74CF" w:rsidRDefault="004F6D37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Lead, Associate </w:t>
      </w:r>
      <w:r w:rsidR="00D826D5" w:rsidRPr="00D826D5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Teachers/Aide (Rancho </w:t>
      </w:r>
      <w:proofErr w:type="spellStart"/>
      <w:r w:rsidR="00D826D5" w:rsidRPr="00D826D5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Penasquitos</w:t>
      </w:r>
      <w:proofErr w:type="spellEnd"/>
      <w:r w:rsidR="00D826D5" w:rsidRPr="00D826D5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)</w:t>
      </w:r>
      <w:r w:rsidR="00212C37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</w:p>
    <w:p w:rsidR="00DA74CF" w:rsidRDefault="00DA74CF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b/>
          <w:bCs/>
          <w:color w:val="0070C0"/>
          <w:sz w:val="20"/>
          <w:szCs w:val="20"/>
          <w:u w:val="single"/>
          <w:bdr w:val="none" w:sz="0" w:space="0" w:color="auto" w:frame="1"/>
        </w:rPr>
      </w:pPr>
    </w:p>
    <w:p w:rsidR="007B6712" w:rsidRDefault="008A359E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b/>
          <w:bCs/>
          <w:color w:val="0070C0"/>
          <w:sz w:val="20"/>
          <w:szCs w:val="20"/>
          <w:u w:val="single"/>
          <w:bdr w:val="none" w:sz="0" w:space="0" w:color="auto" w:frame="1"/>
        </w:rPr>
      </w:pPr>
      <w:hyperlink r:id="rId10" w:history="1">
        <w:r w:rsidR="00DA74CF" w:rsidRPr="00CD6F23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www.pcpreschool.org</w:t>
        </w:r>
      </w:hyperlink>
    </w:p>
    <w:p w:rsidR="00DA74CF" w:rsidRPr="00DA74CF" w:rsidRDefault="008A359E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b/>
          <w:bCs/>
          <w:color w:val="0070C0"/>
          <w:sz w:val="20"/>
          <w:szCs w:val="20"/>
          <w:u w:val="single"/>
          <w:bdr w:val="none" w:sz="0" w:space="0" w:color="auto" w:frame="1"/>
        </w:rPr>
      </w:pPr>
      <w:hyperlink r:id="rId11" w:history="1">
        <w:r w:rsidR="00DA74CF" w:rsidRPr="00CD6F23">
          <w:rPr>
            <w:rStyle w:val="Hyperlink"/>
            <w:rFonts w:ascii="Arial" w:hAnsi="Arial" w:cs="Arial"/>
            <w:b/>
            <w:bCs/>
            <w:sz w:val="20"/>
            <w:szCs w:val="20"/>
            <w:bdr w:val="none" w:sz="0" w:space="0" w:color="auto" w:frame="1"/>
          </w:rPr>
          <w:t>www.plc-church.org</w:t>
        </w:r>
      </w:hyperlink>
      <w:r w:rsidR="00DA74CF">
        <w:rPr>
          <w:rFonts w:ascii="Arial" w:hAnsi="Arial" w:cs="Arial"/>
          <w:b/>
          <w:bCs/>
          <w:color w:val="0070C0"/>
          <w:sz w:val="20"/>
          <w:szCs w:val="20"/>
          <w:u w:val="single"/>
          <w:bdr w:val="none" w:sz="0" w:space="0" w:color="auto" w:frame="1"/>
        </w:rPr>
        <w:t xml:space="preserve"> </w:t>
      </w:r>
    </w:p>
    <w:p w:rsidR="007F7F04" w:rsidRDefault="00D826D5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sz w:val="18"/>
          <w:szCs w:val="18"/>
        </w:rPr>
      </w:pPr>
      <w:proofErr w:type="spellStart"/>
      <w:r w:rsidRPr="00DA74CF">
        <w:rPr>
          <w:rFonts w:ascii="Arial" w:hAnsi="Arial" w:cs="Arial"/>
          <w:sz w:val="18"/>
          <w:szCs w:val="18"/>
        </w:rPr>
        <w:t>Penasquitos</w:t>
      </w:r>
      <w:proofErr w:type="spellEnd"/>
      <w:r w:rsidRPr="00DA74CF">
        <w:rPr>
          <w:rFonts w:ascii="Arial" w:hAnsi="Arial" w:cs="Arial"/>
          <w:sz w:val="18"/>
          <w:szCs w:val="18"/>
        </w:rPr>
        <w:t xml:space="preserve"> Christian Preschool</w:t>
      </w:r>
      <w:r w:rsidR="0047321E" w:rsidRPr="00DA74CF">
        <w:rPr>
          <w:rFonts w:ascii="Arial" w:hAnsi="Arial" w:cs="Arial"/>
          <w:sz w:val="18"/>
          <w:szCs w:val="18"/>
        </w:rPr>
        <w:t xml:space="preserve"> is an NAEYC Accredited program located in North County San Diego and is </w:t>
      </w:r>
      <w:r w:rsidRPr="00DA74CF">
        <w:rPr>
          <w:rFonts w:ascii="Arial" w:hAnsi="Arial" w:cs="Arial"/>
          <w:sz w:val="18"/>
          <w:szCs w:val="18"/>
        </w:rPr>
        <w:t>seeking qualified candida</w:t>
      </w:r>
      <w:r w:rsidR="0047321E" w:rsidRPr="00DA74CF">
        <w:rPr>
          <w:rFonts w:ascii="Arial" w:hAnsi="Arial" w:cs="Arial"/>
          <w:sz w:val="18"/>
          <w:szCs w:val="18"/>
        </w:rPr>
        <w:t xml:space="preserve">tes for Lead, Associate Teacher </w:t>
      </w:r>
      <w:r w:rsidRPr="00DA74CF">
        <w:rPr>
          <w:rFonts w:ascii="Arial" w:hAnsi="Arial" w:cs="Arial"/>
          <w:sz w:val="18"/>
          <w:szCs w:val="18"/>
        </w:rPr>
        <w:t>and Aide to begin pri</w:t>
      </w:r>
      <w:r w:rsidR="007F7F04">
        <w:rPr>
          <w:rFonts w:ascii="Arial" w:hAnsi="Arial" w:cs="Arial"/>
          <w:sz w:val="18"/>
          <w:szCs w:val="18"/>
        </w:rPr>
        <w:t xml:space="preserve">or </w:t>
      </w:r>
      <w:proofErr w:type="gramStart"/>
      <w:r w:rsidR="007F7F04">
        <w:rPr>
          <w:rFonts w:ascii="Arial" w:hAnsi="Arial" w:cs="Arial"/>
          <w:sz w:val="18"/>
          <w:szCs w:val="18"/>
        </w:rPr>
        <w:t>to the 2015-2016 school year- in</w:t>
      </w:r>
      <w:r w:rsidR="0047321E" w:rsidRPr="00DA74CF">
        <w:rPr>
          <w:rFonts w:ascii="Arial" w:hAnsi="Arial" w:cs="Arial"/>
          <w:sz w:val="18"/>
          <w:szCs w:val="18"/>
        </w:rPr>
        <w:t xml:space="preserve"> August</w:t>
      </w:r>
      <w:proofErr w:type="gramEnd"/>
      <w:r w:rsidR="0047321E" w:rsidRPr="00DA74CF">
        <w:rPr>
          <w:rFonts w:ascii="Arial" w:hAnsi="Arial" w:cs="Arial"/>
          <w:sz w:val="18"/>
          <w:szCs w:val="18"/>
        </w:rPr>
        <w:t xml:space="preserve">. </w:t>
      </w:r>
      <w:r w:rsidRPr="00DA74CF">
        <w:rPr>
          <w:rFonts w:ascii="Arial" w:hAnsi="Arial" w:cs="Arial"/>
          <w:sz w:val="18"/>
          <w:szCs w:val="18"/>
        </w:rPr>
        <w:t>Lead,</w:t>
      </w:r>
      <w:r w:rsidR="0047321E" w:rsidRPr="00DA74CF">
        <w:rPr>
          <w:rFonts w:ascii="Arial" w:hAnsi="Arial" w:cs="Arial"/>
          <w:sz w:val="18"/>
          <w:szCs w:val="18"/>
        </w:rPr>
        <w:t xml:space="preserve"> </w:t>
      </w:r>
      <w:r w:rsidRPr="00DA74CF">
        <w:rPr>
          <w:rFonts w:ascii="Arial" w:hAnsi="Arial" w:cs="Arial"/>
          <w:sz w:val="18"/>
          <w:szCs w:val="18"/>
        </w:rPr>
        <w:t>Associate Teachers/Aides will work in their curriculum teams under the guida</w:t>
      </w:r>
      <w:r w:rsidR="0047321E" w:rsidRPr="00DA74CF">
        <w:rPr>
          <w:rFonts w:ascii="Arial" w:hAnsi="Arial" w:cs="Arial"/>
          <w:sz w:val="18"/>
          <w:szCs w:val="18"/>
        </w:rPr>
        <w:t xml:space="preserve">nce of the Supervising Teacher. </w:t>
      </w:r>
      <w:r w:rsidRPr="00DA74CF">
        <w:rPr>
          <w:rFonts w:ascii="Arial" w:hAnsi="Arial" w:cs="Arial"/>
          <w:sz w:val="18"/>
          <w:szCs w:val="18"/>
        </w:rPr>
        <w:t>The Supervising Teacher will pass on any necessary information pertaining to the operation of the preschool to teachers in their curriculum groups. The Lead/Associate Teacher reports any necessary information pertaining to the students in his or her class to the teacher. The Lead/Associate Teacher reports any issues with the general preschool to the Director or appropriate personnel/team member.</w:t>
      </w:r>
      <w:r w:rsidRPr="00DA74CF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b/>
          <w:sz w:val="18"/>
          <w:szCs w:val="18"/>
        </w:rPr>
        <w:t>RESPONSIBILITIES AND DUTIES</w:t>
      </w:r>
      <w:r w:rsidR="00AB79F8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sz w:val="18"/>
          <w:szCs w:val="18"/>
        </w:rPr>
        <w:t>Supervise, assist, and instruct the c</w:t>
      </w:r>
      <w:r w:rsidR="00AB79F8">
        <w:rPr>
          <w:rFonts w:ascii="Arial" w:hAnsi="Arial" w:cs="Arial"/>
          <w:sz w:val="18"/>
          <w:szCs w:val="18"/>
        </w:rPr>
        <w:t>hildren in the classroom and m</w:t>
      </w:r>
      <w:r w:rsidR="0047321E" w:rsidRPr="00DA74CF">
        <w:rPr>
          <w:rFonts w:ascii="Arial" w:hAnsi="Arial" w:cs="Arial"/>
          <w:sz w:val="18"/>
          <w:szCs w:val="18"/>
        </w:rPr>
        <w:t>eet</w:t>
      </w:r>
      <w:r w:rsidRPr="00DA74CF">
        <w:rPr>
          <w:rFonts w:ascii="Arial" w:hAnsi="Arial" w:cs="Arial"/>
          <w:sz w:val="18"/>
          <w:szCs w:val="18"/>
        </w:rPr>
        <w:t xml:space="preserve"> required classroom expectat</w:t>
      </w:r>
      <w:r w:rsidR="0047321E" w:rsidRPr="00DA74CF">
        <w:rPr>
          <w:rFonts w:ascii="Arial" w:hAnsi="Arial" w:cs="Arial"/>
          <w:sz w:val="18"/>
          <w:szCs w:val="18"/>
        </w:rPr>
        <w:t>ions for the children's program</w:t>
      </w:r>
      <w:r w:rsidR="00AB79F8">
        <w:rPr>
          <w:rFonts w:ascii="Arial" w:hAnsi="Arial" w:cs="Arial"/>
          <w:sz w:val="18"/>
          <w:szCs w:val="18"/>
        </w:rPr>
        <w:t xml:space="preserve">.  </w:t>
      </w:r>
      <w:r w:rsidRPr="00DA74CF">
        <w:rPr>
          <w:rFonts w:ascii="Arial" w:hAnsi="Arial" w:cs="Arial"/>
          <w:sz w:val="18"/>
          <w:szCs w:val="18"/>
        </w:rPr>
        <w:t>Support the classroom by implementing/creatin</w:t>
      </w:r>
      <w:r w:rsidR="00AB79F8">
        <w:rPr>
          <w:rFonts w:ascii="Arial" w:hAnsi="Arial" w:cs="Arial"/>
          <w:sz w:val="18"/>
          <w:szCs w:val="18"/>
        </w:rPr>
        <w:t>g the lesson plan for the day and s</w:t>
      </w:r>
      <w:r w:rsidRPr="00DA74CF">
        <w:rPr>
          <w:rFonts w:ascii="Arial" w:hAnsi="Arial" w:cs="Arial"/>
          <w:sz w:val="18"/>
          <w:szCs w:val="18"/>
        </w:rPr>
        <w:t xml:space="preserve">upport the classroom by </w:t>
      </w:r>
      <w:r w:rsidR="00AB79F8">
        <w:rPr>
          <w:rFonts w:ascii="Arial" w:hAnsi="Arial" w:cs="Arial"/>
          <w:sz w:val="18"/>
          <w:szCs w:val="18"/>
        </w:rPr>
        <w:t xml:space="preserve">setting up the classroom and </w:t>
      </w:r>
      <w:r w:rsidRPr="00DA74CF">
        <w:rPr>
          <w:rFonts w:ascii="Arial" w:hAnsi="Arial" w:cs="Arial"/>
          <w:sz w:val="18"/>
          <w:szCs w:val="18"/>
        </w:rPr>
        <w:t>cleaning up and resetting the environment</w:t>
      </w:r>
      <w:r w:rsidR="00AB79F8">
        <w:rPr>
          <w:rFonts w:ascii="Arial" w:hAnsi="Arial" w:cs="Arial"/>
          <w:sz w:val="18"/>
          <w:szCs w:val="18"/>
        </w:rPr>
        <w:t xml:space="preserve">. Provide conferencing, assessment and contribute to growth and development of program. </w:t>
      </w:r>
      <w:r w:rsidRPr="00DA74CF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b/>
          <w:sz w:val="18"/>
          <w:szCs w:val="18"/>
        </w:rPr>
        <w:t>QUALIFICATIONS</w:t>
      </w:r>
      <w:r w:rsidR="00AB79F8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sz w:val="18"/>
          <w:szCs w:val="18"/>
        </w:rPr>
        <w:t>A minimum of 12 ECE (Associate Teacher)</w:t>
      </w:r>
      <w:r w:rsidR="00A01C8B">
        <w:rPr>
          <w:rFonts w:ascii="Arial" w:hAnsi="Arial" w:cs="Arial"/>
          <w:sz w:val="18"/>
          <w:szCs w:val="18"/>
        </w:rPr>
        <w:t>,</w:t>
      </w:r>
      <w:r w:rsidRPr="00DA74CF">
        <w:rPr>
          <w:rFonts w:ascii="Arial" w:hAnsi="Arial" w:cs="Arial"/>
          <w:sz w:val="18"/>
          <w:szCs w:val="18"/>
        </w:rPr>
        <w:t xml:space="preserve"> 24 ECE (Lead Teacher) semester hours and working to complete an Associate Degree in Early Childhood education, Human Development, Child Development or the equivalent per NAE</w:t>
      </w:r>
      <w:r w:rsidR="00A01C8B">
        <w:rPr>
          <w:rFonts w:ascii="Arial" w:hAnsi="Arial" w:cs="Arial"/>
          <w:sz w:val="18"/>
          <w:szCs w:val="18"/>
        </w:rPr>
        <w:t xml:space="preserve">YC Teaching Staff Qualification. Preferred: </w:t>
      </w:r>
      <w:proofErr w:type="gramStart"/>
      <w:r w:rsidR="00A01C8B">
        <w:rPr>
          <w:rFonts w:ascii="Arial" w:hAnsi="Arial" w:cs="Arial"/>
          <w:sz w:val="18"/>
          <w:szCs w:val="18"/>
        </w:rPr>
        <w:t>An</w:t>
      </w:r>
      <w:proofErr w:type="gramEnd"/>
      <w:r w:rsidR="00A01C8B">
        <w:rPr>
          <w:rFonts w:ascii="Arial" w:hAnsi="Arial" w:cs="Arial"/>
          <w:sz w:val="18"/>
          <w:szCs w:val="18"/>
        </w:rPr>
        <w:t xml:space="preserve"> BA/BS. </w:t>
      </w:r>
      <w:proofErr w:type="gramStart"/>
      <w:r w:rsidR="00A01C8B">
        <w:rPr>
          <w:rFonts w:ascii="Arial" w:hAnsi="Arial" w:cs="Arial"/>
          <w:sz w:val="18"/>
          <w:szCs w:val="18"/>
        </w:rPr>
        <w:t>degree</w:t>
      </w:r>
      <w:proofErr w:type="gramEnd"/>
      <w:r w:rsidR="00A01C8B">
        <w:rPr>
          <w:rFonts w:ascii="Arial" w:hAnsi="Arial" w:cs="Arial"/>
          <w:sz w:val="18"/>
          <w:szCs w:val="18"/>
        </w:rPr>
        <w:t xml:space="preserve"> or AA</w:t>
      </w:r>
      <w:r w:rsidRPr="00DA74CF">
        <w:rPr>
          <w:rFonts w:ascii="Arial" w:hAnsi="Arial" w:cs="Arial"/>
          <w:sz w:val="18"/>
          <w:szCs w:val="18"/>
        </w:rPr>
        <w:t xml:space="preserve"> degree in early childhood e</w:t>
      </w:r>
      <w:r w:rsidR="007F7F04">
        <w:rPr>
          <w:rFonts w:ascii="Arial" w:hAnsi="Arial" w:cs="Arial"/>
          <w:sz w:val="18"/>
          <w:szCs w:val="18"/>
        </w:rPr>
        <w:t>ducation</w:t>
      </w:r>
      <w:r w:rsidR="00A01C8B">
        <w:rPr>
          <w:rFonts w:ascii="Arial" w:hAnsi="Arial" w:cs="Arial"/>
          <w:sz w:val="18"/>
          <w:szCs w:val="18"/>
        </w:rPr>
        <w:t>,</w:t>
      </w:r>
      <w:r w:rsidR="007F7F04">
        <w:rPr>
          <w:rFonts w:ascii="Arial" w:hAnsi="Arial" w:cs="Arial"/>
          <w:sz w:val="18"/>
          <w:szCs w:val="18"/>
        </w:rPr>
        <w:t xml:space="preserve"> </w:t>
      </w:r>
      <w:r w:rsidRPr="00DA74CF">
        <w:rPr>
          <w:rFonts w:ascii="Arial" w:hAnsi="Arial" w:cs="Arial"/>
          <w:sz w:val="18"/>
          <w:szCs w:val="18"/>
        </w:rPr>
        <w:t>120 hours of supervised teach</w:t>
      </w:r>
      <w:r w:rsidR="00A01C8B">
        <w:rPr>
          <w:rFonts w:ascii="Arial" w:hAnsi="Arial" w:cs="Arial"/>
          <w:sz w:val="18"/>
          <w:szCs w:val="18"/>
        </w:rPr>
        <w:t>ing experience in a Preschool/</w:t>
      </w:r>
      <w:r w:rsidRPr="00DA74CF">
        <w:rPr>
          <w:rFonts w:ascii="Arial" w:hAnsi="Arial" w:cs="Arial"/>
          <w:sz w:val="18"/>
          <w:szCs w:val="18"/>
        </w:rPr>
        <w:t>Child Care Facility</w:t>
      </w:r>
      <w:r w:rsidR="007F7F0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A74CF">
        <w:rPr>
          <w:rFonts w:ascii="Arial" w:hAnsi="Arial" w:cs="Arial"/>
          <w:sz w:val="18"/>
          <w:szCs w:val="18"/>
        </w:rPr>
        <w:t>Physically capable of evacuating children from school in the event of an emergency</w:t>
      </w:r>
      <w:r w:rsidR="007F7F04">
        <w:rPr>
          <w:rFonts w:ascii="Arial" w:hAnsi="Arial" w:cs="Arial"/>
          <w:sz w:val="18"/>
          <w:szCs w:val="18"/>
        </w:rPr>
        <w:t>.</w:t>
      </w:r>
      <w:proofErr w:type="gramEnd"/>
      <w:r w:rsidR="007F7F0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74CF">
        <w:rPr>
          <w:rFonts w:ascii="Arial" w:hAnsi="Arial" w:cs="Arial"/>
          <w:sz w:val="18"/>
          <w:szCs w:val="18"/>
        </w:rPr>
        <w:t xml:space="preserve">Physically capable of offering assistance to a child in the event of an </w:t>
      </w:r>
      <w:r w:rsidR="007F7F04">
        <w:rPr>
          <w:rFonts w:ascii="Arial" w:hAnsi="Arial" w:cs="Arial"/>
          <w:sz w:val="18"/>
          <w:szCs w:val="18"/>
        </w:rPr>
        <w:t>accident or injury of a child.</w:t>
      </w:r>
      <w:proofErr w:type="gramEnd"/>
      <w:r w:rsidR="007F7F0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74CF">
        <w:rPr>
          <w:rFonts w:ascii="Arial" w:hAnsi="Arial" w:cs="Arial"/>
          <w:sz w:val="18"/>
          <w:szCs w:val="18"/>
        </w:rPr>
        <w:t xml:space="preserve">Physically </w:t>
      </w:r>
      <w:r w:rsidR="007F7F04">
        <w:rPr>
          <w:rFonts w:ascii="Arial" w:hAnsi="Arial" w:cs="Arial"/>
          <w:sz w:val="18"/>
          <w:szCs w:val="18"/>
        </w:rPr>
        <w:t>capable of lifting 20 pounds.</w:t>
      </w:r>
      <w:proofErr w:type="gramEnd"/>
      <w:r w:rsidR="007F7F0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74CF">
        <w:rPr>
          <w:rFonts w:ascii="Arial" w:hAnsi="Arial" w:cs="Arial"/>
          <w:sz w:val="18"/>
          <w:szCs w:val="18"/>
        </w:rPr>
        <w:t>Physically capable of</w:t>
      </w:r>
      <w:r w:rsidR="007F7F04">
        <w:rPr>
          <w:rFonts w:ascii="Arial" w:hAnsi="Arial" w:cs="Arial"/>
          <w:sz w:val="18"/>
          <w:szCs w:val="18"/>
        </w:rPr>
        <w:t xml:space="preserve"> </w:t>
      </w:r>
      <w:r w:rsidRPr="00DA74CF">
        <w:rPr>
          <w:rFonts w:ascii="Arial" w:hAnsi="Arial" w:cs="Arial"/>
          <w:sz w:val="18"/>
          <w:szCs w:val="18"/>
        </w:rPr>
        <w:t>appropriate mobility in the preschool classroom (i.e. sitting on floor, participating in movement activities</w:t>
      </w:r>
      <w:r w:rsidR="007F7F04">
        <w:rPr>
          <w:rFonts w:ascii="Arial" w:hAnsi="Arial" w:cs="Arial"/>
          <w:sz w:val="18"/>
          <w:szCs w:val="18"/>
        </w:rPr>
        <w:t xml:space="preserve">, moving around the classrooms, </w:t>
      </w:r>
      <w:r w:rsidRPr="00DA74CF">
        <w:rPr>
          <w:rFonts w:ascii="Arial" w:hAnsi="Arial" w:cs="Arial"/>
          <w:sz w:val="18"/>
          <w:szCs w:val="18"/>
        </w:rPr>
        <w:t>playground and chapel)</w:t>
      </w:r>
      <w:r w:rsidR="007F7F04">
        <w:rPr>
          <w:rFonts w:ascii="Arial" w:hAnsi="Arial" w:cs="Arial"/>
          <w:sz w:val="18"/>
          <w:szCs w:val="18"/>
        </w:rPr>
        <w:t>.</w:t>
      </w:r>
      <w:proofErr w:type="gramEnd"/>
      <w:r w:rsidR="007F7F0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AB79F8" w:rsidRDefault="00D826D5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sz w:val="18"/>
          <w:szCs w:val="18"/>
        </w:rPr>
      </w:pPr>
      <w:r w:rsidRPr="00DA74CF">
        <w:rPr>
          <w:rFonts w:ascii="Arial" w:hAnsi="Arial" w:cs="Arial"/>
          <w:b/>
          <w:sz w:val="18"/>
          <w:szCs w:val="18"/>
        </w:rPr>
        <w:t xml:space="preserve">CHARACTER </w:t>
      </w:r>
      <w:proofErr w:type="gramStart"/>
      <w:r w:rsidRPr="00DA74CF">
        <w:rPr>
          <w:rFonts w:ascii="Arial" w:hAnsi="Arial" w:cs="Arial"/>
          <w:b/>
          <w:sz w:val="18"/>
          <w:szCs w:val="18"/>
        </w:rPr>
        <w:t>QUALITIES</w:t>
      </w:r>
      <w:r w:rsidR="00AB79F8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sz w:val="18"/>
          <w:szCs w:val="18"/>
        </w:rPr>
        <w:t xml:space="preserve"> A</w:t>
      </w:r>
      <w:proofErr w:type="gramEnd"/>
      <w:r w:rsidRPr="00DA74CF">
        <w:rPr>
          <w:rFonts w:ascii="Arial" w:hAnsi="Arial" w:cs="Arial"/>
          <w:sz w:val="18"/>
          <w:szCs w:val="18"/>
        </w:rPr>
        <w:t xml:space="preserve"> Christian of good character and reputation, being a witness to others, and </w:t>
      </w:r>
      <w:r w:rsidR="00AB79F8">
        <w:rPr>
          <w:rFonts w:ascii="Arial" w:hAnsi="Arial" w:cs="Arial"/>
          <w:sz w:val="18"/>
          <w:szCs w:val="18"/>
        </w:rPr>
        <w:t xml:space="preserve">who attends worship regularly. </w:t>
      </w:r>
      <w:r w:rsidRPr="00DA74CF">
        <w:rPr>
          <w:rFonts w:ascii="Arial" w:hAnsi="Arial" w:cs="Arial"/>
          <w:sz w:val="18"/>
          <w:szCs w:val="18"/>
        </w:rPr>
        <w:t>A person who can maintain a good working relationship wit</w:t>
      </w:r>
      <w:r w:rsidR="00AB79F8">
        <w:rPr>
          <w:rFonts w:ascii="Arial" w:hAnsi="Arial" w:cs="Arial"/>
          <w:sz w:val="18"/>
          <w:szCs w:val="18"/>
        </w:rPr>
        <w:t xml:space="preserve">h others and is team oriented. </w:t>
      </w:r>
      <w:proofErr w:type="gramStart"/>
      <w:r w:rsidRPr="00DA74CF">
        <w:rPr>
          <w:rFonts w:ascii="Arial" w:hAnsi="Arial" w:cs="Arial"/>
          <w:sz w:val="18"/>
          <w:szCs w:val="18"/>
        </w:rPr>
        <w:t xml:space="preserve">A person who enthusiastically endorses the core values and mission of </w:t>
      </w:r>
      <w:proofErr w:type="spellStart"/>
      <w:r w:rsidRPr="00DA74CF">
        <w:rPr>
          <w:rFonts w:ascii="Arial" w:hAnsi="Arial" w:cs="Arial"/>
          <w:sz w:val="18"/>
          <w:szCs w:val="18"/>
        </w:rPr>
        <w:t>Pe</w:t>
      </w:r>
      <w:r w:rsidR="00AB79F8">
        <w:rPr>
          <w:rFonts w:ascii="Arial" w:hAnsi="Arial" w:cs="Arial"/>
          <w:sz w:val="18"/>
          <w:szCs w:val="18"/>
        </w:rPr>
        <w:t>nasquitos</w:t>
      </w:r>
      <w:proofErr w:type="spellEnd"/>
      <w:r w:rsidR="00AB79F8">
        <w:rPr>
          <w:rFonts w:ascii="Arial" w:hAnsi="Arial" w:cs="Arial"/>
          <w:sz w:val="18"/>
          <w:szCs w:val="18"/>
        </w:rPr>
        <w:t xml:space="preserve"> Christian Preschool.</w:t>
      </w:r>
      <w:proofErr w:type="gramEnd"/>
      <w:r w:rsidR="00AB79F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74CF">
        <w:rPr>
          <w:rFonts w:ascii="Arial" w:hAnsi="Arial" w:cs="Arial"/>
          <w:sz w:val="18"/>
          <w:szCs w:val="18"/>
        </w:rPr>
        <w:t>A person who is committed to serve childre</w:t>
      </w:r>
      <w:r w:rsidR="00AB79F8">
        <w:rPr>
          <w:rFonts w:ascii="Arial" w:hAnsi="Arial" w:cs="Arial"/>
          <w:sz w:val="18"/>
          <w:szCs w:val="18"/>
        </w:rPr>
        <w:t>n as special creations of God.</w:t>
      </w:r>
      <w:proofErr w:type="gramEnd"/>
      <w:r w:rsidR="00AB79F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A74CF">
        <w:rPr>
          <w:rFonts w:ascii="Arial" w:hAnsi="Arial" w:cs="Arial"/>
          <w:sz w:val="18"/>
          <w:szCs w:val="18"/>
        </w:rPr>
        <w:t>A person who is trustworthy of confidences</w:t>
      </w:r>
      <w:r w:rsidR="00AB79F8">
        <w:rPr>
          <w:rFonts w:ascii="Arial" w:hAnsi="Arial" w:cs="Arial"/>
          <w:sz w:val="18"/>
          <w:szCs w:val="18"/>
        </w:rPr>
        <w:t>.</w:t>
      </w:r>
      <w:proofErr w:type="gramEnd"/>
    </w:p>
    <w:p w:rsidR="00AB79F8" w:rsidRPr="00AB79F8" w:rsidRDefault="00D826D5" w:rsidP="00D826D5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Arial" w:hAnsi="Arial" w:cs="Arial"/>
          <w:sz w:val="18"/>
          <w:szCs w:val="18"/>
        </w:rPr>
      </w:pPr>
      <w:r w:rsidRPr="00DA74CF">
        <w:rPr>
          <w:rFonts w:ascii="Arial" w:hAnsi="Arial" w:cs="Arial"/>
          <w:sz w:val="18"/>
          <w:szCs w:val="18"/>
        </w:rPr>
        <w:br/>
      </w:r>
      <w:r w:rsidRPr="00DA74CF">
        <w:rPr>
          <w:rFonts w:ascii="Arial" w:hAnsi="Arial" w:cs="Arial"/>
          <w:b/>
          <w:sz w:val="18"/>
          <w:szCs w:val="18"/>
        </w:rPr>
        <w:t>SALARY RANGE</w:t>
      </w:r>
      <w:r w:rsidRPr="00DA74CF">
        <w:rPr>
          <w:rFonts w:ascii="Arial" w:hAnsi="Arial" w:cs="Arial"/>
          <w:sz w:val="18"/>
          <w:szCs w:val="18"/>
        </w:rPr>
        <w:br/>
        <w:t xml:space="preserve">Supervising Teacher $17-$25 per hour, Lead Teacher $15- $20 per hour, Associate Teacher $12-17 per hour, Aide $10-$12 per hour, </w:t>
      </w:r>
      <w:r w:rsidRPr="00DA74CF">
        <w:rPr>
          <w:rFonts w:ascii="Arial" w:hAnsi="Arial" w:cs="Arial"/>
          <w:i/>
          <w:sz w:val="18"/>
          <w:szCs w:val="18"/>
        </w:rPr>
        <w:t>Salary is determined on experience and education.</w:t>
      </w:r>
    </w:p>
    <w:p w:rsidR="00AB79F8" w:rsidRPr="00AB79F8" w:rsidRDefault="00AB79F8" w:rsidP="00AB79F8">
      <w:pPr>
        <w:pStyle w:val="Body"/>
        <w:rPr>
          <w:rFonts w:ascii="Arial" w:eastAsia="Candara" w:hAnsi="Arial" w:cs="Arial"/>
          <w:b/>
          <w:bCs/>
          <w:sz w:val="18"/>
          <w:szCs w:val="18"/>
        </w:rPr>
      </w:pPr>
      <w:r w:rsidRPr="00AB79F8">
        <w:rPr>
          <w:rFonts w:ascii="Arial" w:hAnsi="Arial" w:cs="Arial"/>
          <w:b/>
          <w:bCs/>
          <w:sz w:val="18"/>
          <w:szCs w:val="18"/>
        </w:rPr>
        <w:t>Written Application Questions:</w:t>
      </w:r>
    </w:p>
    <w:p w:rsidR="00AB79F8" w:rsidRPr="00AB79F8" w:rsidRDefault="00AB79F8" w:rsidP="00AB79F8">
      <w:pPr>
        <w:pStyle w:val="Body"/>
        <w:numPr>
          <w:ilvl w:val="0"/>
          <w:numId w:val="5"/>
        </w:numPr>
        <w:rPr>
          <w:rFonts w:ascii="Arial" w:eastAsia="Candara" w:hAnsi="Arial" w:cs="Arial"/>
          <w:sz w:val="18"/>
          <w:szCs w:val="18"/>
        </w:rPr>
      </w:pPr>
      <w:r w:rsidRPr="00AB79F8">
        <w:rPr>
          <w:rFonts w:ascii="Arial" w:hAnsi="Arial" w:cs="Arial"/>
          <w:sz w:val="18"/>
          <w:szCs w:val="18"/>
        </w:rPr>
        <w:t>Describe your own Christian journey of faith and experiences you have had in Christian work?</w:t>
      </w:r>
    </w:p>
    <w:p w:rsidR="00AB79F8" w:rsidRPr="00AB79F8" w:rsidRDefault="007A4447" w:rsidP="00AB79F8">
      <w:pPr>
        <w:pStyle w:val="Body"/>
        <w:numPr>
          <w:ilvl w:val="0"/>
          <w:numId w:val="5"/>
        </w:numPr>
        <w:rPr>
          <w:rFonts w:ascii="Arial" w:eastAsia="Candar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in your experience what would be considered a</w:t>
      </w:r>
      <w:r w:rsidR="00AB79F8" w:rsidRPr="00AB79F8">
        <w:rPr>
          <w:rFonts w:ascii="Arial" w:hAnsi="Arial" w:cs="Arial"/>
          <w:sz w:val="18"/>
          <w:szCs w:val="18"/>
        </w:rPr>
        <w:t xml:space="preserve"> good teacher and a quality program.</w:t>
      </w:r>
    </w:p>
    <w:p w:rsidR="00AB79F8" w:rsidRPr="00AB79F8" w:rsidRDefault="00AB79F8" w:rsidP="00AB79F8">
      <w:pPr>
        <w:pStyle w:val="Body"/>
        <w:numPr>
          <w:ilvl w:val="0"/>
          <w:numId w:val="5"/>
        </w:numPr>
        <w:rPr>
          <w:rFonts w:ascii="Arial" w:eastAsia="Candara" w:hAnsi="Arial" w:cs="Arial"/>
          <w:sz w:val="18"/>
          <w:szCs w:val="18"/>
        </w:rPr>
      </w:pPr>
      <w:r w:rsidRPr="00AB79F8">
        <w:rPr>
          <w:rFonts w:ascii="Arial" w:hAnsi="Arial" w:cs="Arial"/>
          <w:sz w:val="18"/>
          <w:szCs w:val="18"/>
        </w:rPr>
        <w:t>Describe your philosophy of education.</w:t>
      </w:r>
    </w:p>
    <w:sectPr w:rsidR="00AB79F8" w:rsidRPr="00AB79F8" w:rsidSect="00D826D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9E" w:rsidRDefault="008A359E" w:rsidP="00DA74CF">
      <w:pPr>
        <w:spacing w:after="0" w:line="240" w:lineRule="auto"/>
      </w:pPr>
      <w:r>
        <w:separator/>
      </w:r>
    </w:p>
  </w:endnote>
  <w:endnote w:type="continuationSeparator" w:id="0">
    <w:p w:rsidR="008A359E" w:rsidRDefault="008A359E" w:rsidP="00DA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CF" w:rsidRDefault="00DA74CF" w:rsidP="00DA74CF">
    <w:pPr>
      <w:pStyle w:val="Footer"/>
      <w:jc w:val="center"/>
    </w:pPr>
    <w:r w:rsidRPr="00DA74CF">
      <w:rPr>
        <w:rFonts w:ascii="Arial" w:hAnsi="Arial" w:cs="Arial"/>
        <w:b/>
        <w:sz w:val="18"/>
        <w:szCs w:val="18"/>
      </w:rPr>
      <w:t xml:space="preserve">TO APPLY </w:t>
    </w:r>
    <w:r w:rsidRPr="00DA74CF">
      <w:rPr>
        <w:rFonts w:ascii="Arial" w:hAnsi="Arial" w:cs="Arial"/>
        <w:sz w:val="18"/>
        <w:szCs w:val="18"/>
      </w:rPr>
      <w:t xml:space="preserve">Please send resume, cover letter, </w:t>
    </w:r>
    <w:r w:rsidR="007A4447">
      <w:rPr>
        <w:rFonts w:ascii="Arial" w:hAnsi="Arial" w:cs="Arial"/>
        <w:sz w:val="18"/>
        <w:szCs w:val="18"/>
      </w:rPr>
      <w:t xml:space="preserve">previous salary history, transcripts (unofficial) </w:t>
    </w:r>
    <w:r w:rsidRPr="00DA74CF">
      <w:rPr>
        <w:rFonts w:ascii="Arial" w:hAnsi="Arial" w:cs="Arial"/>
        <w:sz w:val="18"/>
        <w:szCs w:val="18"/>
      </w:rPr>
      <w:t>3 professional references as well as written application questions</w:t>
    </w:r>
    <w:r w:rsidR="007A4447">
      <w:rPr>
        <w:rFonts w:ascii="Arial" w:hAnsi="Arial" w:cs="Arial"/>
        <w:sz w:val="18"/>
        <w:szCs w:val="18"/>
      </w:rPr>
      <w:t xml:space="preserve"> in one email</w:t>
    </w:r>
    <w:r w:rsidRPr="00DA74CF">
      <w:rPr>
        <w:rFonts w:ascii="Arial" w:hAnsi="Arial" w:cs="Arial"/>
        <w:sz w:val="18"/>
        <w:szCs w:val="18"/>
      </w:rPr>
      <w:t xml:space="preserve">. Email: </w:t>
    </w:r>
    <w:r w:rsidRPr="00DA74CF">
      <w:rPr>
        <w:rFonts w:ascii="Arial" w:hAnsi="Arial" w:cs="Arial"/>
        <w:color w:val="0070C0"/>
        <w:sz w:val="18"/>
        <w:szCs w:val="18"/>
        <w:u w:val="single"/>
      </w:rPr>
      <w:t>apetsche@plc-church.org</w:t>
    </w:r>
    <w:r w:rsidRPr="00DA74CF">
      <w:rPr>
        <w:rFonts w:ascii="Arial" w:hAnsi="Arial" w:cs="Arial"/>
        <w:color w:val="0070C0"/>
        <w:sz w:val="18"/>
        <w:szCs w:val="18"/>
      </w:rPr>
      <w:t xml:space="preserve"> </w:t>
    </w:r>
    <w:r w:rsidRPr="00DA74CF">
      <w:rPr>
        <w:rFonts w:ascii="Arial" w:hAnsi="Arial" w:cs="Arial"/>
        <w:sz w:val="18"/>
        <w:szCs w:val="18"/>
      </w:rPr>
      <w:t>NO PHONE CALLS PLEASE</w:t>
    </w:r>
  </w:p>
  <w:p w:rsidR="00DA74CF" w:rsidRDefault="00DA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9E" w:rsidRDefault="008A359E" w:rsidP="00DA74CF">
      <w:pPr>
        <w:spacing w:after="0" w:line="240" w:lineRule="auto"/>
      </w:pPr>
      <w:r>
        <w:separator/>
      </w:r>
    </w:p>
  </w:footnote>
  <w:footnote w:type="continuationSeparator" w:id="0">
    <w:p w:rsidR="008A359E" w:rsidRDefault="008A359E" w:rsidP="00DA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69E"/>
    <w:multiLevelType w:val="multilevel"/>
    <w:tmpl w:val="3850E3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andara" w:eastAsia="Candara" w:hAnsi="Candara" w:cs="Candara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ndara" w:eastAsia="Candara" w:hAnsi="Candara" w:cs="Candara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ndara" w:eastAsia="Candara" w:hAnsi="Candara" w:cs="Candar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ndara" w:eastAsia="Candara" w:hAnsi="Candara" w:cs="Candara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ndara" w:eastAsia="Candara" w:hAnsi="Candara" w:cs="Candara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ndara" w:eastAsia="Candara" w:hAnsi="Candara" w:cs="Candar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ndara" w:eastAsia="Candara" w:hAnsi="Candara" w:cs="Candara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ndara" w:eastAsia="Candara" w:hAnsi="Candara" w:cs="Candara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ndara" w:eastAsia="Candara" w:hAnsi="Candara" w:cs="Candara"/>
        <w:position w:val="0"/>
        <w:sz w:val="24"/>
        <w:szCs w:val="24"/>
      </w:rPr>
    </w:lvl>
  </w:abstractNum>
  <w:abstractNum w:abstractNumId="1">
    <w:nsid w:val="1E2F3B2A"/>
    <w:multiLevelType w:val="hybridMultilevel"/>
    <w:tmpl w:val="1A7A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0F98"/>
    <w:multiLevelType w:val="hybridMultilevel"/>
    <w:tmpl w:val="DCE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C02D9"/>
    <w:multiLevelType w:val="hybridMultilevel"/>
    <w:tmpl w:val="D01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0CB3"/>
    <w:multiLevelType w:val="hybridMultilevel"/>
    <w:tmpl w:val="E57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5"/>
    <w:rsid w:val="000268BC"/>
    <w:rsid w:val="00206F09"/>
    <w:rsid w:val="00212C37"/>
    <w:rsid w:val="0023731C"/>
    <w:rsid w:val="00243086"/>
    <w:rsid w:val="00252335"/>
    <w:rsid w:val="00385621"/>
    <w:rsid w:val="003D2AD7"/>
    <w:rsid w:val="0047321E"/>
    <w:rsid w:val="004F6D37"/>
    <w:rsid w:val="00595BB4"/>
    <w:rsid w:val="007A4447"/>
    <w:rsid w:val="007B6712"/>
    <w:rsid w:val="007F7F04"/>
    <w:rsid w:val="00883154"/>
    <w:rsid w:val="008A359E"/>
    <w:rsid w:val="0092794B"/>
    <w:rsid w:val="009A3280"/>
    <w:rsid w:val="009B762B"/>
    <w:rsid w:val="00A01C8B"/>
    <w:rsid w:val="00A10556"/>
    <w:rsid w:val="00AA7AEB"/>
    <w:rsid w:val="00AB79F8"/>
    <w:rsid w:val="00B40C0A"/>
    <w:rsid w:val="00D62E7F"/>
    <w:rsid w:val="00D826D5"/>
    <w:rsid w:val="00DA74CF"/>
    <w:rsid w:val="00DE03C5"/>
    <w:rsid w:val="00E00C8C"/>
    <w:rsid w:val="00E83E18"/>
    <w:rsid w:val="00FA7FF8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2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3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335"/>
  </w:style>
  <w:style w:type="character" w:customStyle="1" w:styleId="Heading2Char">
    <w:name w:val="Heading 2 Char"/>
    <w:basedOn w:val="DefaultParagraphFont"/>
    <w:link w:val="Heading2"/>
    <w:uiPriority w:val="9"/>
    <w:rsid w:val="00D826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D826D5"/>
  </w:style>
  <w:style w:type="paragraph" w:customStyle="1" w:styleId="mapaddress">
    <w:name w:val="mapaddress"/>
    <w:basedOn w:val="Normal"/>
    <w:rsid w:val="00D8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CF"/>
  </w:style>
  <w:style w:type="paragraph" w:styleId="Footer">
    <w:name w:val="footer"/>
    <w:basedOn w:val="Normal"/>
    <w:link w:val="FooterChar"/>
    <w:uiPriority w:val="99"/>
    <w:unhideWhenUsed/>
    <w:rsid w:val="00DA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CF"/>
  </w:style>
  <w:style w:type="paragraph" w:customStyle="1" w:styleId="Body">
    <w:name w:val="Body"/>
    <w:rsid w:val="00AB7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2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3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335"/>
  </w:style>
  <w:style w:type="character" w:customStyle="1" w:styleId="Heading2Char">
    <w:name w:val="Heading 2 Char"/>
    <w:basedOn w:val="DefaultParagraphFont"/>
    <w:link w:val="Heading2"/>
    <w:uiPriority w:val="9"/>
    <w:rsid w:val="00D826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D826D5"/>
  </w:style>
  <w:style w:type="paragraph" w:customStyle="1" w:styleId="mapaddress">
    <w:name w:val="mapaddress"/>
    <w:basedOn w:val="Normal"/>
    <w:rsid w:val="00D8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CF"/>
  </w:style>
  <w:style w:type="paragraph" w:styleId="Footer">
    <w:name w:val="footer"/>
    <w:basedOn w:val="Normal"/>
    <w:link w:val="FooterChar"/>
    <w:uiPriority w:val="99"/>
    <w:unhideWhenUsed/>
    <w:rsid w:val="00DA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CF"/>
  </w:style>
  <w:style w:type="paragraph" w:customStyle="1" w:styleId="Body">
    <w:name w:val="Body"/>
    <w:rsid w:val="00AB7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424239">
              <w:marLeft w:val="72"/>
              <w:marRight w:val="0"/>
              <w:marTop w:val="0"/>
              <w:marBottom w:val="0"/>
              <w:divBdr>
                <w:top w:val="single" w:sz="6" w:space="2" w:color="CCCCCC"/>
                <w:left w:val="single" w:sz="6" w:space="5" w:color="CCCCCC"/>
                <w:bottom w:val="single" w:sz="6" w:space="2" w:color="CCCCCC"/>
                <w:right w:val="single" w:sz="6" w:space="5" w:color="CCCCCC"/>
              </w:divBdr>
            </w:div>
          </w:divsChild>
        </w:div>
      </w:divsChild>
    </w:div>
    <w:div w:id="1771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1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136924">
              <w:marLeft w:val="72"/>
              <w:marRight w:val="0"/>
              <w:marTop w:val="0"/>
              <w:marBottom w:val="0"/>
              <w:divBdr>
                <w:top w:val="single" w:sz="6" w:space="2" w:color="CCCCCC"/>
                <w:left w:val="single" w:sz="6" w:space="5" w:color="CCCCCC"/>
                <w:bottom w:val="single" w:sz="6" w:space="2" w:color="CCCCCC"/>
                <w:right w:val="single" w:sz="6" w:space="5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c-church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cpreschoo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2BD-DC72-455C-B037-2BB9BE4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Petsche</dc:creator>
  <cp:lastModifiedBy>Andrea Petsche</cp:lastModifiedBy>
  <cp:revision>11</cp:revision>
  <dcterms:created xsi:type="dcterms:W3CDTF">2015-06-03T23:50:00Z</dcterms:created>
  <dcterms:modified xsi:type="dcterms:W3CDTF">2015-06-09T21:20:00Z</dcterms:modified>
</cp:coreProperties>
</file>